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предоставлени</w:t>
      </w:r>
      <w:r w:rsidR="00D7590D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«Согласование проекта границ территории, на которой осуществляется территориальное общественное самоуправление»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bookmarkStart w:id="0" w:name="_GoBack"/>
      <w:bookmarkEnd w:id="0"/>
      <w:r>
        <w:rPr>
          <w:sz w:val="28"/>
          <w:szCs w:val="28"/>
        </w:rPr>
        <w:t xml:space="preserve"> муниципальной услуги «</w:t>
      </w:r>
      <w:r w:rsidRPr="00AF5D7B">
        <w:rPr>
          <w:sz w:val="28"/>
          <w:szCs w:val="28"/>
        </w:rPr>
        <w:t>Согласование проекта границ территории, на которой осуществляется территориальное общественное самоуправление</w:t>
      </w:r>
      <w:r>
        <w:rPr>
          <w:sz w:val="28"/>
          <w:szCs w:val="28"/>
        </w:rPr>
        <w:t>».</w:t>
      </w:r>
    </w:p>
    <w:p w:rsidR="003B6C6B" w:rsidRP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</w:t>
      </w:r>
      <w:r w:rsidR="003B6C6B" w:rsidRPr="003B6C6B">
        <w:rPr>
          <w:sz w:val="28"/>
          <w:szCs w:val="28"/>
        </w:rPr>
        <w:t>и</w:t>
      </w:r>
      <w:r w:rsidRPr="003B6C6B">
        <w:rPr>
          <w:sz w:val="28"/>
          <w:szCs w:val="28"/>
        </w:rPr>
        <w:t xml:space="preserve"> силу постановлен</w:t>
      </w:r>
      <w:r w:rsidR="003B6C6B" w:rsidRPr="003B6C6B">
        <w:rPr>
          <w:sz w:val="28"/>
          <w:szCs w:val="28"/>
        </w:rPr>
        <w:t>ия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3B6C6B" w:rsidRPr="003B6C6B">
        <w:rPr>
          <w:sz w:val="28"/>
          <w:szCs w:val="28"/>
        </w:rPr>
        <w:t>:</w:t>
      </w:r>
    </w:p>
    <w:p w:rsidR="00FB2FCA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16.08.2019 № 2280-адм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«Согласование проекта границ территории, на которой осуществляется территориальное общественное самоуправление»;</w:t>
      </w:r>
    </w:p>
    <w:p w:rsidR="003B6C6B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 от 27.06.2022 № 1858-адм «О внесении изменений в отдельные постановления Администрации города Смоленска».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Управлению по взаимодействию с административными органами и общественными организациями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/>
    <w:p w:rsidR="00FB2FCA" w:rsidRDefault="00FB2FCA" w:rsidP="00FB2FCA"/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4E43" w:rsidRDefault="00F14E43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70D2" w:rsidRDefault="004070D2"/>
    <w:p w:rsidR="004070D2" w:rsidRDefault="004070D2"/>
    <w:sectPr w:rsidR="004070D2" w:rsidSect="00EE1059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725" w:rsidRDefault="000C0725" w:rsidP="00EE1059">
      <w:r>
        <w:separator/>
      </w:r>
    </w:p>
  </w:endnote>
  <w:endnote w:type="continuationSeparator" w:id="0">
    <w:p w:rsidR="000C0725" w:rsidRDefault="000C0725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725" w:rsidRDefault="000C0725" w:rsidP="00EE1059">
      <w:r>
        <w:separator/>
      </w:r>
    </w:p>
  </w:footnote>
  <w:footnote w:type="continuationSeparator" w:id="0">
    <w:p w:rsidR="000C0725" w:rsidRDefault="000C0725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5180F38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56CA-DF2B-43F8-930E-3EE9A2A4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 </vt:lpstr>
      <vt:lpstr>    </vt:lpstr>
      <vt:lpstr>    «</vt:lpstr>
      <vt:lpstr/>
    </vt:vector>
  </TitlesOfParts>
  <Company>bbb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Мясина Виктория Сергеевна</cp:lastModifiedBy>
  <cp:revision>6</cp:revision>
  <cp:lastPrinted>2026-05-14T13:25:00Z</cp:lastPrinted>
  <dcterms:created xsi:type="dcterms:W3CDTF">2025-12-11T12:40:00Z</dcterms:created>
  <dcterms:modified xsi:type="dcterms:W3CDTF">2026-05-26T08:41:00Z</dcterms:modified>
</cp:coreProperties>
</file>